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4F" w:rsidRPr="000A42A2" w:rsidRDefault="00820C4F" w:rsidP="000A42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b/>
          <w:sz w:val="28"/>
          <w:szCs w:val="28"/>
        </w:rPr>
        <w:t>План-конспект уроку</w:t>
      </w:r>
    </w:p>
    <w:p w:rsidR="001A6DC3" w:rsidRPr="000A42A2" w:rsidRDefault="00820C4F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Північний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Льодовитий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океан —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найменший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океан на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Географічне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>.</w:t>
      </w:r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="001A6DC3" w:rsidRPr="000A42A2">
        <w:rPr>
          <w:rFonts w:ascii="Times New Roman" w:hAnsi="Times New Roman" w:cs="Times New Roman"/>
          <w:b/>
          <w:sz w:val="28"/>
          <w:szCs w:val="28"/>
        </w:rPr>
        <w:t>ідження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океану.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рельє</w:t>
      </w:r>
      <w:proofErr w:type="gram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фу</w:t>
      </w:r>
      <w:proofErr w:type="spellEnd"/>
      <w:proofErr w:type="gram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дна.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Клімат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океану</w:t>
      </w:r>
      <w:proofErr w:type="gram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D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proofErr w:type="gramEnd"/>
      <w:r w:rsidR="001A6DC3" w:rsidRPr="000A42A2">
        <w:rPr>
          <w:rFonts w:ascii="Times New Roman" w:hAnsi="Times New Roman" w:cs="Times New Roman"/>
          <w:b/>
          <w:sz w:val="28"/>
          <w:szCs w:val="28"/>
        </w:rPr>
        <w:t>Течії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Льодовий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режим,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своєрідність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органічного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світу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="001A6DC3" w:rsidRPr="000A42A2">
        <w:rPr>
          <w:rFonts w:ascii="Times New Roman" w:hAnsi="Times New Roman" w:cs="Times New Roman"/>
          <w:b/>
          <w:sz w:val="28"/>
          <w:szCs w:val="28"/>
        </w:rPr>
        <w:t xml:space="preserve"> океану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івнічного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Льодовитого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океану, про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дна,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своєрідність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океану;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удосконалити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з картами атласу, текстом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Тип уроку: </w:t>
      </w:r>
      <w:r w:rsidR="007F6267" w:rsidRPr="000A42A2">
        <w:rPr>
          <w:rFonts w:ascii="Times New Roman" w:hAnsi="Times New Roman" w:cs="Times New Roman"/>
          <w:sz w:val="28"/>
          <w:szCs w:val="28"/>
          <w:lang w:val="uk-UA"/>
        </w:rPr>
        <w:t>урок-дослідження</w:t>
      </w:r>
      <w:r w:rsidRPr="000A42A2">
        <w:rPr>
          <w:rFonts w:ascii="Times New Roman" w:hAnsi="Times New Roman" w:cs="Times New Roman"/>
          <w:sz w:val="28"/>
          <w:szCs w:val="28"/>
        </w:rPr>
        <w:t>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21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1D5A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proofErr w:type="spellStart"/>
      <w:r w:rsidR="00AD14DB">
        <w:rPr>
          <w:rFonts w:ascii="Times New Roman" w:hAnsi="Times New Roman" w:cs="Times New Roman"/>
          <w:sz w:val="28"/>
          <w:szCs w:val="28"/>
        </w:rPr>
        <w:t>дручники</w:t>
      </w:r>
      <w:proofErr w:type="spellEnd"/>
      <w:r w:rsidR="00AD14DB">
        <w:rPr>
          <w:rFonts w:ascii="Times New Roman" w:hAnsi="Times New Roman" w:cs="Times New Roman"/>
          <w:sz w:val="28"/>
          <w:szCs w:val="28"/>
        </w:rPr>
        <w:t xml:space="preserve">, </w:t>
      </w:r>
      <w:r w:rsidRPr="000A42A2">
        <w:rPr>
          <w:rFonts w:ascii="Times New Roman" w:hAnsi="Times New Roman" w:cs="Times New Roman"/>
          <w:sz w:val="28"/>
          <w:szCs w:val="28"/>
        </w:rPr>
        <w:t xml:space="preserve">атлас,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настінн</w:t>
      </w:r>
      <w:r w:rsidR="00F13E75" w:rsidRPr="000A42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3E75" w:rsidRPr="000A42A2">
        <w:rPr>
          <w:rFonts w:ascii="Times New Roman" w:hAnsi="Times New Roman" w:cs="Times New Roman"/>
          <w:sz w:val="28"/>
          <w:szCs w:val="28"/>
        </w:rPr>
        <w:t xml:space="preserve"> карта, </w:t>
      </w:r>
      <w:proofErr w:type="spellStart"/>
      <w:r w:rsidR="00F13E75" w:rsidRPr="000A42A2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="00F13E75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75" w:rsidRPr="000A42A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F13E75" w:rsidRPr="000A42A2">
        <w:rPr>
          <w:rFonts w:ascii="Times New Roman" w:hAnsi="Times New Roman" w:cs="Times New Roman"/>
          <w:sz w:val="28"/>
          <w:szCs w:val="28"/>
          <w:lang w:val="uk-UA"/>
        </w:rPr>
        <w:t>, географічні енциклопедії.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номенклатура: моря: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Ґренландське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Норвезьке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Баренцове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Карське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ідводні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хребти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: Ломоносова,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Менделєєва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Трансарктична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C3" w:rsidRPr="0099599D" w:rsidRDefault="001A6DC3" w:rsidP="009959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1A6DC3" w:rsidRPr="0099599D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99D">
        <w:rPr>
          <w:rFonts w:ascii="Times New Roman" w:hAnsi="Times New Roman" w:cs="Times New Roman"/>
          <w:b/>
          <w:sz w:val="28"/>
          <w:szCs w:val="28"/>
        </w:rPr>
        <w:t xml:space="preserve">I. 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1A6DC3" w:rsidRPr="0099599D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99D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1A6DC3" w:rsidRDefault="000B3D3D" w:rsidP="000B3D3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 за двома варіантами (додаток ).</w:t>
      </w:r>
    </w:p>
    <w:p w:rsidR="008B0D15" w:rsidRPr="000B3D3D" w:rsidRDefault="008B0D15" w:rsidP="000B3D3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Географічний диктант (додаток)</w:t>
      </w:r>
    </w:p>
    <w:p w:rsidR="001A6DC3" w:rsidRPr="0099599D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99D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DC3" w:rsidRPr="000A42A2" w:rsidRDefault="008B0D15" w:rsidP="008B0D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кеан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r w:rsidR="005002E2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r w:rsidR="00B361B1" w:rsidRPr="000A42A2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претендує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першість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епітетів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префіксом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за</w:t>
      </w:r>
      <w:r w:rsidR="00E313F1">
        <w:rPr>
          <w:rFonts w:ascii="Times New Roman" w:hAnsi="Times New Roman" w:cs="Times New Roman"/>
          <w:sz w:val="28"/>
          <w:szCs w:val="28"/>
        </w:rPr>
        <w:t>:</w:t>
      </w:r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показни</w:t>
      </w:r>
      <w:r w:rsidR="00E313F1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солоності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 (29–35 %),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="00E313F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313F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течій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тривал</w:t>
      </w:r>
      <w:proofErr w:type="spellEnd"/>
      <w:r w:rsidR="00E313F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313F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навігації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 xml:space="preserve"> (3–5 </w:t>
      </w:r>
      <w:proofErr w:type="spellStart"/>
      <w:r w:rsidR="00E313F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E313F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313F1">
        <w:rPr>
          <w:rFonts w:ascii="Times New Roman" w:hAnsi="Times New Roman" w:cs="Times New Roman"/>
          <w:sz w:val="28"/>
          <w:szCs w:val="28"/>
          <w:lang w:val="uk-UA"/>
        </w:rPr>
        <w:t>.А</w:t>
      </w:r>
      <w:proofErr w:type="spellStart"/>
      <w:proofErr w:type="gramEnd"/>
      <w:r w:rsidR="001A6DC3" w:rsidRPr="000A42A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друге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Тихого). Тут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найнижчі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DC3" w:rsidRPr="000A42A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1A6DC3" w:rsidRPr="000A42A2">
        <w:rPr>
          <w:rFonts w:ascii="Times New Roman" w:hAnsi="Times New Roman" w:cs="Times New Roman"/>
          <w:sz w:val="28"/>
          <w:szCs w:val="28"/>
        </w:rPr>
        <w:t>іджений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найспокійніший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сейсмічної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lastRenderedPageBreak/>
        <w:t>Нарешті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найсвоєрідніший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за складом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океан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здогадалися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вивчатимемо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суворий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DC3"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DC3" w:rsidRPr="000A42A2">
        <w:rPr>
          <w:rFonts w:ascii="Times New Roman" w:hAnsi="Times New Roman" w:cs="Times New Roman"/>
          <w:sz w:val="28"/>
          <w:szCs w:val="28"/>
        </w:rPr>
        <w:t>івнічний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Льодовитий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океан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>.</w:t>
      </w:r>
      <w:r w:rsidRPr="008B0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DC3" w:rsidRPr="0099599D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99D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99599D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99599D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99599D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99599D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</w:p>
    <w:p w:rsidR="008B2E1D" w:rsidRPr="00295594" w:rsidRDefault="008B2E1D" w:rsidP="000A42A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Океан </w:t>
      </w:r>
      <w:r w:rsidRPr="00295594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>Північний зветься,</w:t>
      </w:r>
    </w:p>
    <w:p w:rsidR="008B2E1D" w:rsidRPr="00295594" w:rsidRDefault="002D658E" w:rsidP="000A42A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B2E1D" w:rsidRPr="00295594">
        <w:rPr>
          <w:rFonts w:ascii="Times New Roman" w:hAnsi="Times New Roman" w:cs="Times New Roman"/>
          <w:iCs/>
          <w:sz w:val="28"/>
          <w:szCs w:val="28"/>
          <w:lang w:val="uk-UA"/>
        </w:rPr>
        <w:t>Льодовитий додається.</w:t>
      </w:r>
    </w:p>
    <w:p w:rsidR="00F77741" w:rsidRPr="00295594" w:rsidRDefault="002D658E" w:rsidP="000A42A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>Крига там міцна,</w:t>
      </w:r>
    </w:p>
    <w:p w:rsidR="008B2E1D" w:rsidRPr="00295594" w:rsidRDefault="008B2E1D" w:rsidP="000A42A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І не тане </w:t>
      </w:r>
      <w:r w:rsidR="000B0AAA" w:rsidRPr="002955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геть </w:t>
      </w:r>
      <w:r w:rsidRPr="00295594">
        <w:rPr>
          <w:rFonts w:ascii="Times New Roman" w:hAnsi="Times New Roman" w:cs="Times New Roman"/>
          <w:iCs/>
          <w:sz w:val="28"/>
          <w:szCs w:val="28"/>
          <w:lang w:val="uk-UA"/>
        </w:rPr>
        <w:t>вона.</w:t>
      </w:r>
    </w:p>
    <w:p w:rsidR="000B0AAA" w:rsidRPr="000A42A2" w:rsidRDefault="000B0AAA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>.</w:t>
      </w:r>
      <w:r w:rsidR="002D658E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293" w:rsidRPr="000A42A2">
        <w:rPr>
          <w:rFonts w:ascii="Times New Roman" w:hAnsi="Times New Roman" w:cs="Times New Roman"/>
          <w:sz w:val="28"/>
          <w:szCs w:val="28"/>
          <w:lang w:val="uk-UA"/>
        </w:rPr>
        <w:t>Робот а в групах.</w:t>
      </w:r>
    </w:p>
    <w:p w:rsidR="00D10293" w:rsidRPr="000A42A2" w:rsidRDefault="00D1029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1 група – дослідники географічного положення.</w:t>
      </w:r>
    </w:p>
    <w:p w:rsidR="006E724C" w:rsidRPr="004365D7" w:rsidRDefault="006E724C" w:rsidP="000A42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5D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="000B0AAA" w:rsidRPr="004365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365D7"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Використовуючи карти атласу та матеріал підручника, охарактеризуйте географічне положення океану </w:t>
      </w:r>
      <w:r w:rsidR="00EB6F93"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257105"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користуючись </w:t>
      </w:r>
      <w:r w:rsidR="000B0AAA" w:rsidRPr="004365D7">
        <w:rPr>
          <w:rFonts w:ascii="Times New Roman" w:hAnsi="Times New Roman" w:cs="Times New Roman"/>
          <w:i/>
          <w:sz w:val="28"/>
          <w:szCs w:val="28"/>
          <w:lang w:val="uk-UA"/>
        </w:rPr>
        <w:t>план</w:t>
      </w:r>
      <w:r w:rsidR="00257105" w:rsidRPr="004365D7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="000B0AAA" w:rsidRPr="004365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0BCE" w:rsidRPr="000A42A2" w:rsidRDefault="00257105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24C" w:rsidRPr="000A42A2">
        <w:rPr>
          <w:rFonts w:ascii="Times New Roman" w:hAnsi="Times New Roman" w:cs="Times New Roman"/>
          <w:sz w:val="28"/>
          <w:szCs w:val="28"/>
          <w:lang w:val="uk-UA"/>
        </w:rPr>
        <w:t>(Учні встановлюють, що Північний Льодовитий океан перетинається нульовим меридіаном і повністю розташований у Північній півкулі, омиває береги Північної Америки та Євразії (з усіх океанів він найбільше оточений суходолом), займає північну полярну область (його умовну межу у Світовому океані проводят</w:t>
      </w:r>
      <w:r w:rsidR="00EB6F93" w:rsidRPr="000A42A2">
        <w:rPr>
          <w:rFonts w:ascii="Times New Roman" w:hAnsi="Times New Roman" w:cs="Times New Roman"/>
          <w:sz w:val="28"/>
          <w:szCs w:val="28"/>
          <w:lang w:val="uk-UA"/>
        </w:rPr>
        <w:t>ь через Північне полярне коло) .</w:t>
      </w:r>
      <w:r w:rsidR="00DA5AE8" w:rsidRPr="000A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океані є багато островів ( друге місце за кількістю після Тихого). </w:t>
      </w:r>
      <w:r w:rsidR="00DA5AE8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островів зосереджена біля материків: Гренландія, Канадський Арктичний архіпелаг, Шпіцберген, Земля </w:t>
      </w:r>
      <w:proofErr w:type="spellStart"/>
      <w:r w:rsidR="00DA5AE8" w:rsidRPr="000A42A2">
        <w:rPr>
          <w:rFonts w:ascii="Times New Roman" w:hAnsi="Times New Roman" w:cs="Times New Roman"/>
          <w:sz w:val="28"/>
          <w:szCs w:val="28"/>
          <w:lang w:val="uk-UA"/>
        </w:rPr>
        <w:t>Франца-Йосифа</w:t>
      </w:r>
      <w:proofErr w:type="spellEnd"/>
      <w:r w:rsidR="00DA5AE8" w:rsidRPr="000A42A2">
        <w:rPr>
          <w:rFonts w:ascii="Times New Roman" w:hAnsi="Times New Roman" w:cs="Times New Roman"/>
          <w:sz w:val="28"/>
          <w:szCs w:val="28"/>
          <w:lang w:val="uk-UA"/>
        </w:rPr>
        <w:t>, Нова Земля, Новосибірські острови та інші.</w:t>
      </w:r>
      <w:r w:rsidR="00CA58E5" w:rsidRPr="000A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A58E5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Північний Льодовитий океан сполучається широкими </w:t>
      </w:r>
      <w:r w:rsidR="00F77741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протоками з Атлантичним океаном і через </w:t>
      </w:r>
      <w:proofErr w:type="spellStart"/>
      <w:r w:rsidR="00F77741" w:rsidRPr="000A42A2">
        <w:rPr>
          <w:rFonts w:ascii="Times New Roman" w:hAnsi="Times New Roman" w:cs="Times New Roman"/>
          <w:sz w:val="28"/>
          <w:szCs w:val="28"/>
          <w:lang w:val="uk-UA"/>
        </w:rPr>
        <w:t>Берінгову</w:t>
      </w:r>
      <w:proofErr w:type="spellEnd"/>
      <w:r w:rsidR="00F77741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протоку з Тихим океаном. </w:t>
      </w:r>
    </w:p>
    <w:p w:rsidR="006E724C" w:rsidRPr="000A42A2" w:rsidRDefault="006E724C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257105" w:rsidRPr="000A42A2">
        <w:rPr>
          <w:rFonts w:ascii="Times New Roman" w:hAnsi="Times New Roman" w:cs="Times New Roman"/>
          <w:sz w:val="28"/>
          <w:szCs w:val="28"/>
          <w:lang w:val="uk-UA"/>
        </w:rPr>
        <w:t>итель доповнює інформацію учнів.</w:t>
      </w:r>
    </w:p>
    <w:p w:rsidR="00DB38EC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2.  </w:t>
      </w:r>
      <w:r w:rsidR="00DB38EC" w:rsidRPr="000A42A2">
        <w:rPr>
          <w:rFonts w:ascii="Times New Roman" w:hAnsi="Times New Roman" w:cs="Times New Roman"/>
          <w:sz w:val="28"/>
          <w:szCs w:val="28"/>
          <w:lang w:val="uk-UA"/>
        </w:rPr>
        <w:t>Дослідження Північного Льодовитого океану складні й небезпечні.</w:t>
      </w:r>
    </w:p>
    <w:p w:rsidR="00D10293" w:rsidRPr="000A42A2" w:rsidRDefault="00D1029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2 група </w:t>
      </w:r>
      <w:r w:rsidR="00DB38EC" w:rsidRPr="000A42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8EC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етапи </w:t>
      </w:r>
      <w:proofErr w:type="spellStart"/>
      <w:r w:rsidR="00DB38EC" w:rsidRPr="000A42A2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DB38EC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просторів океану</w:t>
      </w:r>
      <w:r w:rsidR="00DB38EC" w:rsidRPr="000A42A2">
        <w:rPr>
          <w:rFonts w:ascii="Times New Roman" w:hAnsi="Times New Roman" w:cs="Times New Roman"/>
          <w:sz w:val="28"/>
          <w:szCs w:val="28"/>
        </w:rPr>
        <w:t>.</w:t>
      </w:r>
    </w:p>
    <w:p w:rsidR="005C39BC" w:rsidRPr="004365D7" w:rsidRDefault="005C39BC" w:rsidP="000A42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5D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.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57105" w:rsidRPr="004365D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>ористуючись картою океанів</w:t>
      </w:r>
      <w:r w:rsidR="00257105" w:rsidRPr="004365D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назвіть моря Північного Льодовитого океану, назви яких </w:t>
      </w:r>
      <w:r w:rsidR="005468D7" w:rsidRPr="004365D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>на вашу думку</w:t>
      </w:r>
      <w:r w:rsidR="005468D7" w:rsidRPr="004365D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36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дані за іменами дослідників.</w:t>
      </w:r>
    </w:p>
    <w:p w:rsidR="00325B23" w:rsidRPr="00325B23" w:rsidRDefault="00325B23" w:rsidP="00325B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5B23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325B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найти пояснення походжень цих назв. </w:t>
      </w:r>
      <w:r w:rsidRPr="00325B23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325B23">
        <w:rPr>
          <w:rFonts w:ascii="Times New Roman" w:hAnsi="Times New Roman" w:cs="Times New Roman"/>
          <w:i/>
          <w:sz w:val="28"/>
          <w:szCs w:val="28"/>
          <w:lang w:val="uk-UA"/>
        </w:rPr>
        <w:t>ати відповіді на наступні запитання:</w:t>
      </w:r>
    </w:p>
    <w:p w:rsidR="00325B23" w:rsidRPr="000A42A2" w:rsidRDefault="00325B23" w:rsidP="00325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івнічного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Льодовитого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океану?</w:t>
      </w:r>
    </w:p>
    <w:p w:rsidR="00325B23" w:rsidRPr="000A42A2" w:rsidRDefault="00325B23" w:rsidP="00325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іджував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 і коли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325B23" w:rsidRPr="000A42A2" w:rsidRDefault="00325B23" w:rsidP="00325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lastRenderedPageBreak/>
        <w:t>Який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0A42A2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ітчизники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325B23" w:rsidRPr="000A42A2" w:rsidRDefault="00325B23" w:rsidP="00325B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XX–XXI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F13E75" w:rsidRPr="000A42A2" w:rsidRDefault="00F13E75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>Додатковий матеріал для опрацювання.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Перше письмове свідчення про дослідження Північно-Західної Європи датується IV ст. до н. е., коли грек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Піфей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Массілії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(Марсель) здійснив плавання в країну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Туле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Приблизно в IX ст.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Оттар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Холугаланда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(або із прилеглих до нього областей) став першим скандинавським мореплавцем, що здійснив плавання на схід і досяг Білого моря. У своїй розповіді конунгу Альфреду він докладно описав свій маршрут, племена, які йому зустрічалися, і їхні звичаї. Вихідці з Норвегії заснували поселення в Гренландії в 986 р. н. е. Російські рибалки й селяни вийшли до берегів Білого моря й у басейн Печори ще на початку XI ст.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У 1553 р. англійський мореплавець Річард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Ченслер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обігнув мис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Нордкін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 досяг того місця, де сьогодні розташований Архангельськ. У 1556 р. Стівен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Барроу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дістався Нової Землі. Велику роль у дослідженні океану відіграв голландець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Віллем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Баренц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, що здійснив плавання в 1594, 1595 і 1596 р. У 1594 р. експедиція з його участю залишила Амстердам. Її метою був пошук північно-східного проходу до Азії. 10 липня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Баренц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досяг узбережжя Нової Землі, після чого повернув на північ, але досягши крайньої північної точки архіпелагу, був змушений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повернутися.Наступного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року експедиція із семи кораблів спробувала пройти між узбережжям Сибіру й островом Вайгач (через протоку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Югорська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Куля). Але кораблі дісталися сюди занадто пізно — протока майже повністю була перекрита льодом.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У 1596 р. В.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Баренц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досяг островів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Ньюланд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(сьогодні це архіпелаг Шпіцберген). Звідти він узяв курс на схід і підійшов до Нової Землі. Крига тримала корабель протягом зими й весни, тому дослідники вирішили дістатися материка на двох човнах.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Баренц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 два його супутники не витримали випробувань подорожі й померли. Решта експедиції дійшла до Кольського півострова.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Великий внесок у дослідження Північного Льодовитого океану належить Вільяму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Баффіну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. На службі англійської Московської компанії з торгівлі з Росією він двічі плавав до Шпіцбергену в ранзі головного штурмана китобійних флотилій. У 1614 р., незважаючи на важкі умови, судна пішли за 60° пн. ш. й, обігнувши Шпіцберген з півночі, заглибилися у «вхід Сміта». Проте льоди завадили дістатися півдня та їм довелося відступити. Відійшовши трохи на захід, дослідники виявили «протоку», що вела на південь, але коли стало зрозумілим, що це затока (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Вейде-фйорд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), флотилія повернулася до Англії. У 1615 р.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Баффін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виконав досить точну зйомку майже всього північного узбережжя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Гудзонової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затоки, відкрив острови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Ноттінгем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 Солсбері. У 1616 р.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Баффін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Байлот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здійснили рекорд, просунувшись майже до 78° пн. ш. До середини ХІХ ст. ніхто не заходив настільки далеко на північ, крім вікінгів. Удруге після них англійці відкрили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бли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зько 500 км західного берега Гренландії (між 72° і 76° пн. ш.), виявили, але не назвали затоку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Мелвілл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 півострів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Хейс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Значні досягнення в дослідженні району на схід від річки Колими пов’язані з ім’ям Семена Дежньова. У 1648 р. між Азією й Америкою він виявив протоку, що пізніше була названа Беринговою (повторно відкрита в 1728 р. В. Берингом). Однак звіт Дежньова про плавання пролежав у Якутському архіві понад 80 років. Тільки під час Великої північної експедиції 1733—1743 рр. член Російської академії наук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Герард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Фрідріх Міллер виявив цей документ. У 1898 р., за клопотанням Російського географічного товариства, північно-східний край Євразії назвали мисом Дежньова. Крім того, його ім’я отримали гірський хребет на Чукотському півострові й бухта в Беринговому морі.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Під час Великої північної експедиції 1733—1743 рр. С.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Челюскін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відкрив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найпівнічнішу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точку Азії. Північно-східний прохід у 1878—1879 рр. першим пройшов шведський дослідник барон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А. Е. Норденше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льд на кораблі «Вега», північно-західний прохід —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Руаль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Амундсен. Для плавання він вибрав судно «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Йоа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» водотоннажністю лише 47 т. Улітку 1903 р. із групою із шести осіб дослідник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Руаль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Амундсен вирушив в Арктику. Тут протягом трьох наступних років йому вдалося здійснити мрію багатьох мореплавців, у тому числі й Джона 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lastRenderedPageBreak/>
        <w:t>Франкліна, — пройти північно-західним проходом від Гренландії до Аляски. Улітку 1906 р. Його судно «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Йоа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» досягло Сан-Франциско.</w:t>
      </w:r>
    </w:p>
    <w:p w:rsidR="00CD0163" w:rsidRPr="000A42A2" w:rsidRDefault="00CD016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Незвичний план досягнення Північного полюса підготував Ф.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Нансен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Ідея норвезького полярника полягала в тому, щоб провести свій корабель уздовж берегів Сибіру за мис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Челюскін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, потім дати йому вмерзнути в крижане поле і дрейфувати до Північного полюса.</w:t>
      </w:r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Легендарний дрейф експедиції </w:t>
      </w:r>
      <w:proofErr w:type="spellStart"/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>Нанчсена</w:t>
      </w:r>
      <w:proofErr w:type="spellEnd"/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почався на 78 </w:t>
      </w:r>
      <w:r w:rsidR="008B48BF" w:rsidRPr="000A4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="008B48BF" w:rsidRPr="000A4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/ </w:t>
      </w:r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>пн..ш</w:t>
      </w:r>
      <w:proofErr w:type="spellEnd"/>
      <w:r w:rsidR="008B48BF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26D8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експедиція </w:t>
      </w:r>
      <w:proofErr w:type="spellStart"/>
      <w:r w:rsidR="00DA26D8" w:rsidRPr="000A42A2">
        <w:rPr>
          <w:rFonts w:ascii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="00DA26D8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дала відповідь на безліч загадок центральної частини Північного Льодовитого океану. Іменем дослідника названо 25 географічних об’єкта.</w:t>
      </w:r>
    </w:p>
    <w:p w:rsidR="00CD0163" w:rsidRPr="000A42A2" w:rsidRDefault="00CD0163" w:rsidP="00325B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У 1910 р. в Арктиці почала роботу Велика російська гідрографічна експедиція на суднах «Вайгач» й «Таймир». Вона мала на меті детальне вивчення Північного Льодовитого океану, зйомку й опис берегів, а також вивчення умов плавання північно-східним морським шляхом.</w:t>
      </w:r>
    </w:p>
    <w:p w:rsidR="00CD0163" w:rsidRPr="000A42A2" w:rsidRDefault="00CD016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У липні 1932 р. криголам «Сибіряков» під керівництвом начальника експедиції академіка О. Шмідта вийшов з Архангельська й, обігнувши з півночі архіпелаг Північна Земля, у серпні досяг Чукотського моря. Улітку 1933 р. О. Шмідт повторив спробу, очоливши нову експедицію на більшому судні — пароплаві «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Челюскін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42A2">
        <w:rPr>
          <w:rFonts w:ascii="Times New Roman" w:hAnsi="Times New Roman" w:cs="Times New Roman"/>
          <w:b/>
          <w:sz w:val="28"/>
          <w:szCs w:val="28"/>
        </w:rPr>
        <w:t>3.</w:t>
      </w:r>
      <w:r w:rsidR="00FF32C4" w:rsidRPr="000A42A2">
        <w:rPr>
          <w:rFonts w:ascii="Times New Roman" w:hAnsi="Times New Roman" w:cs="Times New Roman"/>
          <w:b/>
          <w:sz w:val="28"/>
          <w:szCs w:val="28"/>
          <w:lang w:val="uk-UA"/>
        </w:rPr>
        <w:t>Третя група вивчає геологічну б</w:t>
      </w:r>
      <w:r w:rsidRPr="000A42A2">
        <w:rPr>
          <w:rFonts w:ascii="Times New Roman" w:hAnsi="Times New Roman" w:cs="Times New Roman"/>
          <w:b/>
          <w:sz w:val="28"/>
          <w:szCs w:val="28"/>
        </w:rPr>
        <w:t>удов</w:t>
      </w:r>
      <w:r w:rsidR="00FF32C4" w:rsidRPr="000A42A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A42A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A42A2">
        <w:rPr>
          <w:rFonts w:ascii="Times New Roman" w:hAnsi="Times New Roman" w:cs="Times New Roman"/>
          <w:b/>
          <w:sz w:val="28"/>
          <w:szCs w:val="28"/>
        </w:rPr>
        <w:t>рельєф</w:t>
      </w:r>
      <w:proofErr w:type="spellEnd"/>
      <w:r w:rsidRPr="000A42A2">
        <w:rPr>
          <w:rFonts w:ascii="Times New Roman" w:hAnsi="Times New Roman" w:cs="Times New Roman"/>
          <w:b/>
          <w:sz w:val="28"/>
          <w:szCs w:val="28"/>
        </w:rPr>
        <w:t xml:space="preserve"> дна.</w:t>
      </w:r>
    </w:p>
    <w:p w:rsidR="00FF32C4" w:rsidRPr="000A42A2" w:rsidRDefault="00FF32C4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Питання для опрацювання:</w:t>
      </w:r>
    </w:p>
    <w:p w:rsidR="002C5FC7" w:rsidRPr="000A42A2" w:rsidRDefault="002C5FC7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тектонічну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дно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івнічного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Льодовитого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океану?</w:t>
      </w:r>
    </w:p>
    <w:p w:rsidR="002C5FC7" w:rsidRPr="000A42A2" w:rsidRDefault="002C5FC7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рельєф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дна: шельф,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улоговини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ідняття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хребти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2C5FC7" w:rsidRPr="000A42A2" w:rsidRDefault="002C5FC7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пересічні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івнічному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Льодовитому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566AF6" w:rsidRPr="00904384" w:rsidRDefault="00566AF6" w:rsidP="000A42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384">
        <w:rPr>
          <w:rFonts w:ascii="Times New Roman" w:hAnsi="Times New Roman" w:cs="Times New Roman"/>
          <w:i/>
          <w:sz w:val="28"/>
          <w:szCs w:val="28"/>
          <w:lang w:val="uk-UA"/>
        </w:rPr>
        <w:t>Робота з картою. Використовуючи карту «Північний Льодовитий океан», назвіть особливості рельєфу дна океану.</w:t>
      </w:r>
    </w:p>
    <w:p w:rsidR="00FF32C4" w:rsidRPr="000A42A2" w:rsidRDefault="00A60860" w:rsidP="00A608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F32C4" w:rsidRPr="000A42A2">
        <w:rPr>
          <w:rFonts w:ascii="Times New Roman" w:hAnsi="Times New Roman" w:cs="Times New Roman"/>
          <w:b/>
          <w:sz w:val="28"/>
          <w:szCs w:val="28"/>
          <w:lang w:val="uk-UA"/>
        </w:rPr>
        <w:t>нформаційний матеріал</w:t>
      </w:r>
    </w:p>
    <w:p w:rsidR="00137B12" w:rsidRPr="000A42A2" w:rsidRDefault="00137B12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Особливістю океану є великий шельф, ширина якого досягає 1300—1500 км і становить близько т</w:t>
      </w:r>
      <w:r w:rsidR="002A1E5E" w:rsidRPr="000A42A2">
        <w:rPr>
          <w:rFonts w:ascii="Times New Roman" w:hAnsi="Times New Roman" w:cs="Times New Roman"/>
          <w:sz w:val="28"/>
          <w:szCs w:val="28"/>
          <w:lang w:val="uk-UA"/>
        </w:rPr>
        <w:t>ретини площі дна. Ще одна відмін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>на риса — на дев’ять морів Північного Льодовитого океану припадає половина всієї його поверхні.</w:t>
      </w:r>
    </w:p>
    <w:p w:rsidR="00137B12" w:rsidRPr="000A42A2" w:rsidRDefault="00137B12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Ложе океану має складну будову. Воно розчленовано трьома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трансокеанічними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хребт</w:t>
      </w:r>
      <w:r w:rsidR="002C5FC7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ами: Менделєєва, Ломоносова й </w:t>
      </w:r>
      <w:proofErr w:type="spellStart"/>
      <w:r w:rsidR="002C5FC7" w:rsidRPr="000A42A2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>ккеля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Навколо цих хребтів розташовані глибоководні улоговини, найбільші з них — Канадська, Макарова, Амундсена й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B12" w:rsidRPr="000A42A2" w:rsidRDefault="00137B12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Хребет Ломоносова простягнувся майже на 1800 км від Новосибірських островів, через Північний полюс до острова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Елсміра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Це гігантський «підводний міст» завширшки від 60 до200 км і заввишки понад 3 км, що з’єднує платформи Азії й Америки. </w:t>
      </w:r>
      <w:r w:rsidR="00C419BD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Деякі вчені вважають, що цей хребет 100-10 тис. років тому </w:t>
      </w:r>
      <w:r w:rsidR="001D2D1E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піднімався над водою </w:t>
      </w:r>
      <w:r w:rsidR="00F03552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419BD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з’єднував острів Гренландію </w:t>
      </w:r>
      <w:r w:rsidR="00F03552" w:rsidRPr="000A42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19BD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материк</w:t>
      </w:r>
      <w:r w:rsidR="00F03552" w:rsidRPr="000A42A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419BD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Євразі</w:t>
      </w:r>
      <w:r w:rsidR="00F03552" w:rsidRPr="000A42A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419BD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>Хребет Ломоносова поділяє Північний Льодовитий океан на дві частини, які різко відрізняються будовою земної кори й режимом водних мас.</w:t>
      </w:r>
    </w:p>
    <w:p w:rsidR="00137B12" w:rsidRPr="000A42A2" w:rsidRDefault="00137B12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Між хребтами Ломоносова й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Гаккеля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розташована улоговина Амундсена із глибиною більше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ніж 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4000 м і досить рівним дном.</w:t>
      </w:r>
      <w:r w:rsidR="00566AF6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AF6" w:rsidRPr="000A42A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spellStart"/>
      <w:r w:rsidR="00566AF6" w:rsidRPr="000A42A2">
        <w:rPr>
          <w:rFonts w:ascii="Times New Roman" w:hAnsi="Times New Roman" w:cs="Times New Roman"/>
          <w:sz w:val="28"/>
          <w:szCs w:val="28"/>
        </w:rPr>
        <w:t>аксимальна</w:t>
      </w:r>
      <w:proofErr w:type="spellEnd"/>
      <w:r w:rsidR="00566AF6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6" w:rsidRPr="000A42A2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="00566AF6" w:rsidRPr="000A42A2">
        <w:rPr>
          <w:rFonts w:ascii="Times New Roman" w:hAnsi="Times New Roman" w:cs="Times New Roman"/>
          <w:sz w:val="28"/>
          <w:szCs w:val="28"/>
        </w:rPr>
        <w:t xml:space="preserve"> - 5527 м. 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На іншому боці хребта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Гаккеля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розміщена улоговина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із середньою глибиною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близ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ько 3500 м. На схід від хребта Менделєєва розташована Канадська улоговина, найбільша в Арктичному басейні.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384">
        <w:rPr>
          <w:rFonts w:ascii="Times New Roman" w:hAnsi="Times New Roman" w:cs="Times New Roman"/>
          <w:b/>
          <w:sz w:val="28"/>
          <w:szCs w:val="28"/>
        </w:rPr>
        <w:t>4.</w:t>
      </w:r>
      <w:r w:rsidRPr="000A42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6AF6" w:rsidRPr="000A42A2">
        <w:rPr>
          <w:rFonts w:ascii="Times New Roman" w:hAnsi="Times New Roman" w:cs="Times New Roman"/>
          <w:b/>
          <w:sz w:val="28"/>
          <w:szCs w:val="28"/>
          <w:lang w:val="uk-UA"/>
        </w:rPr>
        <w:t>Четверта група досліджує к</w:t>
      </w:r>
      <w:proofErr w:type="spellStart"/>
      <w:r w:rsidR="00566AF6" w:rsidRPr="000A42A2">
        <w:rPr>
          <w:rFonts w:ascii="Times New Roman" w:hAnsi="Times New Roman" w:cs="Times New Roman"/>
          <w:b/>
          <w:sz w:val="28"/>
          <w:szCs w:val="28"/>
        </w:rPr>
        <w:t>лімат</w:t>
      </w:r>
      <w:proofErr w:type="spellEnd"/>
      <w:r w:rsidR="00566AF6" w:rsidRPr="000A42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6AF6" w:rsidRPr="000A42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566AF6" w:rsidRPr="000A42A2">
        <w:rPr>
          <w:rFonts w:ascii="Times New Roman" w:hAnsi="Times New Roman" w:cs="Times New Roman"/>
          <w:b/>
          <w:sz w:val="28"/>
          <w:szCs w:val="28"/>
        </w:rPr>
        <w:t>одні</w:t>
      </w:r>
      <w:proofErr w:type="spellEnd"/>
      <w:r w:rsidR="00566AF6" w:rsidRP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AF6" w:rsidRPr="000A42A2">
        <w:rPr>
          <w:rFonts w:ascii="Times New Roman" w:hAnsi="Times New Roman" w:cs="Times New Roman"/>
          <w:b/>
          <w:sz w:val="28"/>
          <w:szCs w:val="28"/>
        </w:rPr>
        <w:t>маси</w:t>
      </w:r>
      <w:proofErr w:type="spellEnd"/>
      <w:r w:rsidR="00566AF6" w:rsidRPr="000A42A2">
        <w:rPr>
          <w:rFonts w:ascii="Times New Roman" w:hAnsi="Times New Roman" w:cs="Times New Roman"/>
          <w:b/>
          <w:sz w:val="28"/>
          <w:szCs w:val="28"/>
          <w:lang w:val="uk-UA"/>
        </w:rPr>
        <w:t>, т</w:t>
      </w:r>
      <w:proofErr w:type="spellStart"/>
      <w:r w:rsidR="00566AF6" w:rsidRPr="000A42A2">
        <w:rPr>
          <w:rFonts w:ascii="Times New Roman" w:hAnsi="Times New Roman" w:cs="Times New Roman"/>
          <w:b/>
          <w:sz w:val="28"/>
          <w:szCs w:val="28"/>
        </w:rPr>
        <w:t>ечії</w:t>
      </w:r>
      <w:proofErr w:type="spellEnd"/>
      <w:r w:rsidR="00566AF6" w:rsidRPr="000A4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б</w:t>
      </w:r>
      <w:proofErr w:type="spellStart"/>
      <w:r w:rsidRPr="000A42A2">
        <w:rPr>
          <w:rFonts w:ascii="Times New Roman" w:hAnsi="Times New Roman" w:cs="Times New Roman"/>
          <w:b/>
          <w:sz w:val="28"/>
          <w:szCs w:val="28"/>
        </w:rPr>
        <w:t>агатства</w:t>
      </w:r>
      <w:proofErr w:type="spellEnd"/>
      <w:r w:rsidRPr="000A42A2">
        <w:rPr>
          <w:rFonts w:ascii="Times New Roman" w:hAnsi="Times New Roman" w:cs="Times New Roman"/>
          <w:b/>
          <w:sz w:val="28"/>
          <w:szCs w:val="28"/>
        </w:rPr>
        <w:t xml:space="preserve"> океану.</w:t>
      </w:r>
    </w:p>
    <w:p w:rsidR="000E4AB2" w:rsidRPr="000A42A2" w:rsidRDefault="000E4AB2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Питання для опрацювання: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поясах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океан?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напрямах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температура води в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циркуляції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над океаном і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?</w:t>
      </w:r>
    </w:p>
    <w:p w:rsidR="001A6DC3" w:rsidRPr="000A42A2" w:rsidRDefault="001A6DC3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2A2">
        <w:rPr>
          <w:rFonts w:ascii="Times New Roman" w:hAnsi="Times New Roman" w:cs="Times New Roman"/>
          <w:sz w:val="28"/>
          <w:szCs w:val="28"/>
        </w:rPr>
        <w:t>івнічного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Льодовитого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океану?</w:t>
      </w:r>
    </w:p>
    <w:p w:rsidR="00CD0163" w:rsidRPr="000A42A2" w:rsidRDefault="000E4AB2" w:rsidP="00A608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матеріал.</w:t>
      </w:r>
    </w:p>
    <w:p w:rsidR="00CD0163" w:rsidRPr="000A42A2" w:rsidRDefault="00EC4EB1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Північний Льодовитий океан дуже суворий. Полярний день тут триває 178 днів, а полярна ніч - 189 днів. </w:t>
      </w:r>
      <w:r w:rsidR="00CD0163" w:rsidRPr="000A42A2">
        <w:rPr>
          <w:rFonts w:ascii="Times New Roman" w:hAnsi="Times New Roman" w:cs="Times New Roman"/>
          <w:sz w:val="28"/>
          <w:szCs w:val="28"/>
          <w:lang w:val="uk-UA"/>
        </w:rPr>
        <w:t>Середня температура повітря в літній період, близька до 0 °С, а взимку опускається до –20…–40 °С. Кількість опадів становить 100—200 мм на рік, вони випадають переважно у вигляді снігу. Улітку можна спостерігати тривалі тумани.</w:t>
      </w:r>
    </w:p>
    <w:p w:rsidR="00CD0163" w:rsidRPr="000A42A2" w:rsidRDefault="00CD0163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Океан має льодовий покрив, що являє собою величезне скупчення крижин різного розміру, віку й товщини. Товщина багаторічних льодів досягає 4,5 м. </w:t>
      </w:r>
      <w:r w:rsidR="003F4B18" w:rsidRPr="000A42A2">
        <w:rPr>
          <w:rFonts w:ascii="Times New Roman" w:hAnsi="Times New Roman" w:cs="Times New Roman"/>
          <w:sz w:val="28"/>
          <w:szCs w:val="28"/>
          <w:lang w:val="uk-UA"/>
        </w:rPr>
        <w:t>навесні лід вкривається тріщинами, створюються величезні плавучі крижини. Біля Північного полюса товстий шар льоду ніколи не тане і навіть не утворює тріщин.</w:t>
      </w:r>
      <w:r w:rsidR="00D57222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Під впливом вітру і течій льоди </w:t>
      </w:r>
      <w:r w:rsidR="007F14FE" w:rsidRPr="000A42A2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в постійному русі</w:t>
      </w:r>
      <w:r w:rsidR="009A7F2C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(проти годинникової стрілки)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0DB" w:rsidRPr="000A42A2">
        <w:rPr>
          <w:rFonts w:eastAsiaTheme="minorEastAsia" w:hAnsi="Verdana"/>
          <w:shadow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gramStart"/>
      <w:r w:rsidR="003730DB" w:rsidRPr="000A42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Баффіна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Ґренландського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айсберги.</w:t>
      </w:r>
      <w:r w:rsidR="00704B70" w:rsidRPr="000A42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4B70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Найхолоднішими морями, з температурою від –1,5 до –1,8 °С, є такі моря, як Східносибірське і </w:t>
      </w:r>
      <w:proofErr w:type="spellStart"/>
      <w:r w:rsidR="00704B70" w:rsidRPr="000A42A2">
        <w:rPr>
          <w:rFonts w:ascii="Times New Roman" w:hAnsi="Times New Roman" w:cs="Times New Roman"/>
          <w:sz w:val="28"/>
          <w:szCs w:val="28"/>
          <w:lang w:val="uk-UA"/>
        </w:rPr>
        <w:t>Бофорта</w:t>
      </w:r>
      <w:proofErr w:type="spellEnd"/>
      <w:r w:rsidR="00704B70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в Північному Льодовитому океані</w:t>
      </w:r>
      <w:r w:rsidR="003730DB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дрейфу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 xml:space="preserve"> 7 км/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3730DB" w:rsidRPr="000A42A2">
        <w:rPr>
          <w:rFonts w:ascii="Times New Roman" w:hAnsi="Times New Roman" w:cs="Times New Roman"/>
          <w:sz w:val="28"/>
          <w:szCs w:val="28"/>
        </w:rPr>
        <w:t>, максимальна до 100 км/</w:t>
      </w:r>
      <w:proofErr w:type="spellStart"/>
      <w:r w:rsidR="003730DB" w:rsidRPr="000A42A2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9A7F2C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. Для океану характерні айсберги та </w:t>
      </w:r>
      <w:r w:rsidR="00D57222" w:rsidRPr="000A42A2">
        <w:rPr>
          <w:rFonts w:ascii="Times New Roman" w:hAnsi="Times New Roman" w:cs="Times New Roman"/>
          <w:sz w:val="28"/>
          <w:szCs w:val="28"/>
          <w:lang w:val="uk-UA"/>
        </w:rPr>
        <w:t>паковий лід</w:t>
      </w:r>
      <w:r w:rsidR="009A7F2C" w:rsidRPr="000A42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14FE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Айсберги, відірвавшись від льодовика, завдяки Лабрадорській течії рухаються по Атлантичному океану. Арктичні айсберги бувають білі, зеленкувато-блакитні</w:t>
      </w:r>
      <w:r w:rsidR="00D1514D" w:rsidRPr="000A42A2">
        <w:rPr>
          <w:rFonts w:ascii="Times New Roman" w:hAnsi="Times New Roman" w:cs="Times New Roman"/>
          <w:sz w:val="28"/>
          <w:szCs w:val="28"/>
          <w:lang w:val="uk-UA"/>
        </w:rPr>
        <w:t>, чорні</w:t>
      </w:r>
      <w:r w:rsidR="00480024" w:rsidRPr="000A42A2">
        <w:rPr>
          <w:rFonts w:ascii="Times New Roman" w:hAnsi="Times New Roman" w:cs="Times New Roman"/>
          <w:sz w:val="28"/>
          <w:szCs w:val="28"/>
          <w:lang w:val="uk-UA"/>
        </w:rPr>
        <w:t>. Біля краю постійного крижаного покриву збирається паковий лід, що влітку тане, а взимку, коли температура стрімко падає, знову замерзає</w:t>
      </w:r>
      <w:r w:rsidR="00B7624F" w:rsidRPr="000A42A2">
        <w:rPr>
          <w:rFonts w:ascii="Times New Roman" w:hAnsi="Times New Roman" w:cs="Times New Roman"/>
          <w:sz w:val="28"/>
          <w:szCs w:val="28"/>
          <w:lang w:val="uk-UA"/>
        </w:rPr>
        <w:t>; крижини під дією хвиль і припливів нагромаджуються одна на одну, утворюючи чудернацькі фігури.</w:t>
      </w:r>
    </w:p>
    <w:p w:rsidR="00704B70" w:rsidRPr="000A42A2" w:rsidRDefault="00704B70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Найменша солоність води в полярних районах, де кількість опадів перевищує випаровування і де великий приплив річкових вод та танення криги. Найменш солоне серед морів — Балтійське. В одному літрі його води міститься від 2 до 8 г солей. Пояснюється це великою кількістю прісної води, адже в нього впадає 250 річок.</w:t>
      </w:r>
    </w:p>
    <w:p w:rsidR="00704B70" w:rsidRPr="000A42A2" w:rsidRDefault="003E352F" w:rsidP="009043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>Цікавинка</w:t>
      </w:r>
      <w:proofErr w:type="spellEnd"/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морської зірки</w:t>
      </w:r>
    </w:p>
    <w:p w:rsidR="003E352F" w:rsidRPr="000A42A2" w:rsidRDefault="003E352F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«Мертва вода»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.Часто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поблизу гирла річки поверхневі шари морської води сильно опріснені. В цьому випадку на незначній глибині утворюється різка зміна щільності води, яка називається стрибком щільності. Корабель, що потрапляє у шар, щільність якого відрізняється від щільності попереднього, різко втрачає свій хід. Тому шар води над стрибком щільності називається «мертвою водою». Це явище вперше описав норвезький мандрівник Ф.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Нансен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. Під час експедиції у Північному Льодовитому океані (1893–1896) біля берегів Таймиру його корабель «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Фрам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» раптом перестав рухатися вперед, незважаючи на те, що до цього корабель рухався зі швидкістю 4,5 вузла (1 вузол — 1,852 км/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E352F" w:rsidRPr="000A42A2" w:rsidRDefault="003E352F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53A" w:rsidRPr="000A42A2" w:rsidRDefault="0033353A" w:rsidP="009043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Північно-Атлантична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течія вносить в Північний Льодовитий океан потужний потік теплих вод. З Чукотського й Східносибірського морів води в океані рухаються в зворотному напрямку – зі сходу на захід. Так утворюються Трансарктичні течії, які виносять полярні води й льоди в Атлантику.</w:t>
      </w:r>
    </w:p>
    <w:p w:rsidR="0033353A" w:rsidRPr="000A42A2" w:rsidRDefault="0033353A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Найпотужніші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течії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Норвезька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Шпіцбергенська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теплі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Східногренландська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en-US"/>
        </w:rPr>
        <w:t>холодна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1E2D5F" w:rsidRPr="000A42A2" w:rsidRDefault="00A60860" w:rsidP="00A608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A42A2" w:rsidRPr="000A42A2">
        <w:rPr>
          <w:rFonts w:ascii="Times New Roman" w:hAnsi="Times New Roman" w:cs="Times New Roman"/>
          <w:b/>
          <w:sz w:val="28"/>
          <w:szCs w:val="28"/>
          <w:lang w:val="uk-UA"/>
        </w:rPr>
        <w:t>нформаційн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0A42A2" w:rsidRPr="000A4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Рослинний і тваринний світ Північного Льодовитого океану відносно бідний порівняно з іншими океанами, представлений арктичними й атлантичними формами. Основну масу живих організмів утворюють водорості, які пристосовані до життя в холодних водах. Для приатлантичних районів та шельфу, поблизу гирл річок, характерними є великі скупчення північноатлантичної риби (оселедці, тріска, пікша, навага, палтус, морські окуні та ін.). </w:t>
      </w:r>
    </w:p>
    <w:p w:rsidR="001E2D5F" w:rsidRPr="000A42A2" w:rsidRDefault="001E2D5F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вижити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крижаній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«антифриз» - </w:t>
      </w:r>
      <w:proofErr w:type="spellStart"/>
      <w:proofErr w:type="gramStart"/>
      <w:r w:rsidRPr="000A42A2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proofErr w:type="gramEnd"/>
      <w:r w:rsidRPr="000A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2A2">
        <w:rPr>
          <w:rFonts w:ascii="Times New Roman" w:hAnsi="Times New Roman" w:cs="Times New Roman"/>
          <w:sz w:val="28"/>
          <w:szCs w:val="28"/>
        </w:rPr>
        <w:t>замерзнути</w:t>
      </w:r>
      <w:proofErr w:type="spellEnd"/>
      <w:r w:rsidRPr="000A42A2">
        <w:rPr>
          <w:rFonts w:ascii="Times New Roman" w:hAnsi="Times New Roman" w:cs="Times New Roman"/>
          <w:sz w:val="28"/>
          <w:szCs w:val="28"/>
        </w:rPr>
        <w:t>.</w:t>
      </w:r>
      <w:r w:rsidR="005A3074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На периферії океану й у морях живуть кити, моржі, тюлені. На плавучих льодах зустрічається білий ведмідь.</w:t>
      </w:r>
    </w:p>
    <w:p w:rsidR="001E2D5F" w:rsidRPr="000A42A2" w:rsidRDefault="001E2D5F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Численні морські птахи – чайки, кайри, баклани - на високих скелястих берегах островів влаштовують масові гніздування – «пташині базари».</w:t>
      </w:r>
    </w:p>
    <w:p w:rsidR="00A60860" w:rsidRPr="000A42A2" w:rsidRDefault="00A60860" w:rsidP="00A608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A3074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74" w:rsidRPr="000A42A2">
        <w:rPr>
          <w:rFonts w:ascii="Times New Roman" w:hAnsi="Times New Roman" w:cs="Times New Roman"/>
          <w:b/>
          <w:sz w:val="28"/>
          <w:szCs w:val="28"/>
          <w:lang w:val="uk-UA"/>
        </w:rPr>
        <w:t>Ресурси океану</w:t>
      </w:r>
      <w:r w:rsidRPr="00A60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>Екологічні</w:t>
      </w:r>
      <w:proofErr w:type="spellEnd"/>
      <w:r w:rsidRPr="000A4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проблеми.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Північний Льодовитий океан із прилеглими територіями суходолу — це величезний нафтогазоносний басейн із найбагатшими запасами нафти й газу. Насамперед це Західносибірська й Арктична американська нафтогазоносна області.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Північний Льодовитий океан використовується для морських перевезень: Росія користується північним морським шляхом, США й Канада — північно-західним проходом.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Природа Північного Льодовитого океану є досить вразливою. За даними Національного центру дослідження снігу й льоду (NSIDC) при Університеті </w:t>
      </w:r>
      <w:r w:rsidRPr="000A42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Колорадо (США), морський лід Арктики скорочується, особливо швидко зникає старий товстий лід. За таких темпів до 2100 р. Арктика повністю втратить постійний льодовиковий покрив. При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відступанні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межі морських льодів важко буде виживати моржам і білим ведмедям. Водночас потепління клімату може розвинути рибальство в Арктиці.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Погіршується стан прибережних вод. Разом зі стоками промислових підприємств у них надходять нафтопродукти, феноли, сполуки важких металів й інших речовин. У Карському морі затоплені контейнери з ядерними відходами й атомні реактори з підводних човнів.</w:t>
      </w:r>
    </w:p>
    <w:p w:rsidR="001E2D5F" w:rsidRPr="000A42A2" w:rsidRDefault="001E2D5F" w:rsidP="00A608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За пропозицією Дирекції Всесвітнього фонду дикої природи (WWF) 2012 р. оголошений роком Арктики, і екологи мають на меті розвинути програми щодо її захисту від забруднення.</w:t>
      </w:r>
    </w:p>
    <w:p w:rsidR="001E2D5F" w:rsidRPr="00A60860" w:rsidRDefault="001E2D5F" w:rsidP="00A608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60860">
        <w:rPr>
          <w:rFonts w:ascii="Times New Roman" w:hAnsi="Times New Roman" w:cs="Times New Roman"/>
          <w:b/>
          <w:sz w:val="28"/>
          <w:szCs w:val="28"/>
          <w:lang w:val="uk-UA"/>
        </w:rPr>
        <w:t>Цікавинка</w:t>
      </w:r>
      <w:proofErr w:type="spellEnd"/>
      <w:r w:rsidRPr="00A60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морської зірки</w:t>
      </w:r>
    </w:p>
    <w:p w:rsidR="001E2D5F" w:rsidRPr="000A42A2" w:rsidRDefault="001E2D5F" w:rsidP="0089463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Правовий статус арктичного простору на міжнародному рівні залишається невизначеним. Тому актуальним є питання про освоєння природних багатств його шельфу. До Північного Льодовитого океану виходять території п’яти держав: Російської Федерації, США, Канади, Данії й Норвегії. Уряди кожної з них в односторонньому порядку вирішують питання щодо створення власного сектору в північній полярній області Землі. </w:t>
      </w:r>
    </w:p>
    <w:p w:rsidR="001E2D5F" w:rsidRPr="000A42A2" w:rsidRDefault="001E2D5F" w:rsidP="0089463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Фауна північних морів має низку специфічних особливостей. Так, для деяких видів характерний гігантизм. Тут живуть найбільші мідії, найбільша медуза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Цианея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, найбільша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офіура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«голова </w:t>
      </w:r>
      <w:proofErr w:type="spellStart"/>
      <w:r w:rsidRPr="000A42A2">
        <w:rPr>
          <w:rFonts w:ascii="Times New Roman" w:hAnsi="Times New Roman" w:cs="Times New Roman"/>
          <w:sz w:val="28"/>
          <w:szCs w:val="28"/>
          <w:lang w:val="uk-UA"/>
        </w:rPr>
        <w:t>Горгони</w:t>
      </w:r>
      <w:proofErr w:type="spellEnd"/>
      <w:r w:rsidRPr="000A42A2">
        <w:rPr>
          <w:rFonts w:ascii="Times New Roman" w:hAnsi="Times New Roman" w:cs="Times New Roman"/>
          <w:sz w:val="28"/>
          <w:szCs w:val="28"/>
          <w:lang w:val="uk-UA"/>
        </w:rPr>
        <w:t>». Інша особливість організмів — довголіття. Наприклад, мідії в Баренцовому морі живуть до 25 років (у Чорному морі — не більше ніж шість). Це пов’язують із холодними арктичними водами, у яких розвиток відбувається повільно.</w:t>
      </w:r>
    </w:p>
    <w:p w:rsidR="001A6DC3" w:rsidRPr="0089463C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63C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9463C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89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 w:rsidRPr="0089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661DAE" w:rsidRPr="000A42A2" w:rsidRDefault="00661DAE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2A2">
        <w:rPr>
          <w:rFonts w:ascii="Times New Roman" w:hAnsi="Times New Roman" w:cs="Times New Roman"/>
          <w:sz w:val="28"/>
          <w:szCs w:val="28"/>
          <w:lang w:val="uk-UA"/>
        </w:rPr>
        <w:t>Практична робота 12. (продовження)</w:t>
      </w:r>
    </w:p>
    <w:p w:rsidR="001A6DC3" w:rsidRPr="0089463C" w:rsidRDefault="001A6DC3" w:rsidP="000A4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63C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proofErr w:type="gramStart"/>
      <w:r w:rsidRPr="008946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b/>
          <w:sz w:val="28"/>
          <w:szCs w:val="28"/>
        </w:rPr>
        <w:t>ідсумок</w:t>
      </w:r>
      <w:proofErr w:type="spellEnd"/>
      <w:r w:rsidRPr="0089463C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89463C" w:rsidRPr="0089463C" w:rsidRDefault="0089463C" w:rsidP="0089463C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івнічний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Льодовитий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океан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полярних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широтах,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обумовлює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найхолодніший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океані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дна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івнічного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Льодовитого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переважання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шельфу,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перехідної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вулканізму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акваторії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вкрита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кригою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B42D06" w:rsidRDefault="0089463C" w:rsidP="000A42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946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1DAE" w:rsidRPr="000A42A2">
        <w:rPr>
          <w:rFonts w:ascii="Times New Roman" w:hAnsi="Times New Roman" w:cs="Times New Roman"/>
          <w:sz w:val="28"/>
          <w:szCs w:val="28"/>
          <w:lang w:val="uk-UA"/>
        </w:rPr>
        <w:t>Д/З</w:t>
      </w:r>
      <w:proofErr w:type="gramStart"/>
      <w:r w:rsidR="00661DAE" w:rsidRPr="000A4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proofErr w:type="gramEnd"/>
      <w:r w:rsidR="001A6DC3" w:rsidRPr="000A42A2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 xml:space="preserve"> параграф </w:t>
      </w:r>
      <w:proofErr w:type="spellStart"/>
      <w:r w:rsidR="001A6DC3" w:rsidRPr="000A42A2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="001A6DC3" w:rsidRPr="000A42A2">
        <w:rPr>
          <w:rFonts w:ascii="Times New Roman" w:hAnsi="Times New Roman" w:cs="Times New Roman"/>
          <w:sz w:val="28"/>
          <w:szCs w:val="28"/>
        </w:rPr>
        <w:t>,</w:t>
      </w:r>
      <w:r w:rsidR="00290C72">
        <w:rPr>
          <w:rFonts w:ascii="Times New Roman" w:hAnsi="Times New Roman" w:cs="Times New Roman"/>
          <w:sz w:val="28"/>
          <w:szCs w:val="28"/>
          <w:lang w:val="uk-UA"/>
        </w:rPr>
        <w:t xml:space="preserve"> вивчити географічну номенклатуру.</w:t>
      </w:r>
    </w:p>
    <w:p w:rsidR="00290C72" w:rsidRPr="00290C72" w:rsidRDefault="00290C72" w:rsidP="00290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C72">
        <w:rPr>
          <w:rFonts w:ascii="Times New Roman" w:hAnsi="Times New Roman" w:cs="Times New Roman"/>
          <w:b/>
          <w:sz w:val="28"/>
          <w:szCs w:val="28"/>
          <w:lang w:val="uk-UA"/>
        </w:rPr>
        <w:t>Додаток до уроку</w:t>
      </w:r>
    </w:p>
    <w:p w:rsidR="00290C72" w:rsidRPr="00290C72" w:rsidRDefault="00290C72" w:rsidP="00290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C72">
        <w:rPr>
          <w:rFonts w:ascii="Times New Roman" w:hAnsi="Times New Roman" w:cs="Times New Roman"/>
          <w:b/>
          <w:sz w:val="28"/>
          <w:szCs w:val="28"/>
          <w:lang w:val="uk-UA"/>
        </w:rPr>
        <w:t>Моря</w:t>
      </w: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4396"/>
        <w:gridCol w:w="1700"/>
        <w:gridCol w:w="1530"/>
      </w:tblGrid>
      <w:tr w:rsidR="00B42D06" w:rsidRPr="000A42A2" w:rsidTr="00D1472D">
        <w:trPr>
          <w:trHeight w:val="151"/>
          <w:tblHeader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D1472D" w:rsidRDefault="00B42D06" w:rsidP="00D147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D1472D" w:rsidRDefault="00B42D06" w:rsidP="00D147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D1472D" w:rsidRDefault="00B42D06" w:rsidP="00D147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(тис. </w:t>
            </w:r>
            <w:proofErr w:type="spellStart"/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км²</w:t>
            </w:r>
            <w:proofErr w:type="spellEnd"/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D1472D" w:rsidRDefault="00B42D06" w:rsidP="00D147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Найбільша глибина (м)</w:t>
            </w:r>
          </w:p>
        </w:tc>
      </w:tr>
      <w:tr w:rsidR="00B42D06" w:rsidRPr="000A42A2" w:rsidTr="00D1472D">
        <w:trPr>
          <w:trHeight w:val="22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Баренцове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північним берегом Європи й островами Шпіцберген, Земля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Франца-Йосифа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Нова Земля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B42D06" w:rsidRPr="000A42A2" w:rsidTr="00D1472D">
        <w:trPr>
          <w:trHeight w:val="1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Норвезьке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Скандинавським півостровом й островами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Шетландськими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Фарерськими, Ісландією,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Ян-Майєн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Ведмежим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3970</w:t>
            </w:r>
          </w:p>
        </w:tc>
      </w:tr>
      <w:tr w:rsidR="00B42D06" w:rsidRPr="000A42A2" w:rsidTr="00D1472D">
        <w:trPr>
          <w:trHeight w:val="18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Гренландське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островами Гренландія, Ісландія,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Ян-Майєн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Шпіцберген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</w:p>
        </w:tc>
      </w:tr>
      <w:tr w:rsidR="00B42D06" w:rsidRPr="000A42A2" w:rsidTr="00D1472D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Східносибірське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Новосибірськими островами й островом Врангеля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915</w:t>
            </w:r>
          </w:p>
        </w:tc>
      </w:tr>
      <w:tr w:rsidR="00B42D06" w:rsidRPr="000A42A2" w:rsidTr="00D1472D">
        <w:trPr>
          <w:trHeight w:val="151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Карське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островами Нова Земля,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Франца-Йосифа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архіпелагом Північна Земля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</w:tbl>
    <w:p w:rsidR="00D1472D" w:rsidRDefault="00D1472D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72D" w:rsidRDefault="00D1472D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72D" w:rsidRDefault="00D1472D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D06" w:rsidRPr="00D1472D" w:rsidRDefault="00B42D06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7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Протоки Північного Льодовитого океану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185"/>
        <w:gridCol w:w="1532"/>
        <w:gridCol w:w="1464"/>
        <w:gridCol w:w="1792"/>
      </w:tblGrid>
      <w:tr w:rsidR="00B42D06" w:rsidRPr="000A42A2" w:rsidTr="00341115">
        <w:trPr>
          <w:tblHeader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поєднує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(км)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Найменша ширина (км)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Найменша глибина на фарватері (м)</w:t>
            </w:r>
          </w:p>
        </w:tc>
      </w:tr>
      <w:tr w:rsidR="00B42D06" w:rsidRPr="000A42A2" w:rsidTr="00341115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Гудзонова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Гудзонову</w:t>
            </w:r>
            <w:proofErr w:type="spellEnd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затоку й Атлантичний океан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</w:tr>
      <w:tr w:rsidR="00B42D06" w:rsidRPr="000A42A2" w:rsidTr="00341115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Саннікова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Море Лаптєвих і Східносибірське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42D06" w:rsidRPr="000A42A2" w:rsidTr="00341115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Лонга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Східносибірське й Чукотське моря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42D06" w:rsidRPr="000A42A2" w:rsidTr="00341115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Дмитра Лаптєва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Море Лаптєвих і Східносибірське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42D06" w:rsidRPr="000A42A2" w:rsidTr="00341115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Шокальського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Карське море й море Лаптєвих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2D06" w:rsidRPr="000A42A2" w:rsidRDefault="00B42D06" w:rsidP="000A42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</w:tbl>
    <w:p w:rsidR="00D1472D" w:rsidRDefault="00D1472D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D3D" w:rsidRPr="00D1472D" w:rsidRDefault="00341115" w:rsidP="00D14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72D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341115" w:rsidRPr="00D1472D" w:rsidRDefault="000B3D3D" w:rsidP="003411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72D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1. Океан, на просторах якого вільно мог</w:t>
      </w:r>
      <w:r w:rsidR="00430A24">
        <w:rPr>
          <w:rFonts w:ascii="Times New Roman" w:hAnsi="Times New Roman" w:cs="Times New Roman"/>
          <w:sz w:val="28"/>
          <w:szCs w:val="28"/>
          <w:lang w:val="uk-UA"/>
        </w:rPr>
        <w:t xml:space="preserve">ли б розміститися всі материки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Землі;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Тихий;</w:t>
      </w:r>
      <w:r w:rsidR="004977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б) Атлантичний;                 </w:t>
      </w:r>
      <w:r w:rsidR="004977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) Індійський.</w:t>
      </w:r>
    </w:p>
    <w:p w:rsidR="00341115" w:rsidRPr="00341115" w:rsidRDefault="00372EB7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Найбільшу кількість окраїнних морів має океан: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а) Індійський;                     б) Тихий;                            </w:t>
      </w:r>
      <w:r w:rsidR="004977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) Атлантичний.</w:t>
      </w:r>
    </w:p>
    <w:p w:rsidR="00341115" w:rsidRPr="00341115" w:rsidRDefault="00372EB7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Найбільш складною будова рельєфу дна Тихого океану є біля берегів: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Австралії;                       в) Північної Америки;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Євразії;                           г) Південної Америки.</w:t>
      </w:r>
    </w:p>
    <w:p w:rsidR="00341115" w:rsidRPr="00341115" w:rsidRDefault="00372EB7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Одним із найбільших островів Тихого океану є: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а) Нова Гвінея;                   в) </w:t>
      </w:r>
      <w:proofErr w:type="spellStart"/>
      <w:r w:rsidRPr="00341115">
        <w:rPr>
          <w:rFonts w:ascii="Times New Roman" w:hAnsi="Times New Roman" w:cs="Times New Roman"/>
          <w:sz w:val="28"/>
          <w:szCs w:val="28"/>
          <w:lang w:val="uk-UA"/>
        </w:rPr>
        <w:t>Маріанські</w:t>
      </w:r>
      <w:proofErr w:type="spellEnd"/>
      <w:r w:rsidRPr="003411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Гавайські;                       г) Філіппінські.</w:t>
      </w:r>
    </w:p>
    <w:p w:rsidR="00341115" w:rsidRPr="00341115" w:rsidRDefault="000004C4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D57D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 Найбільш потужна течія Світового океану, що розташована у Пів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softHyphen/>
        <w:t>денній півкулі та перетинає всі меридіани Землі,— це: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Південна Пасатна;          в) Мусонна;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Північна Пасатна;          г) Західних вітрів.</w:t>
      </w:r>
    </w:p>
    <w:p w:rsidR="00341115" w:rsidRPr="00341115" w:rsidRDefault="000004C4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Бенгальська — найбільша затока</w:t>
      </w:r>
      <w:r w:rsidR="00FC0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океану.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Атлантичного;                  в) Північного Льодовитого;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Тихого;                              г) Індійського.</w:t>
      </w:r>
    </w:p>
    <w:p w:rsidR="00341115" w:rsidRPr="00341115" w:rsidRDefault="000004C4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Сукупність островів у центральній та південно-західній части Тихого океану: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Мікронезія;                      в) Океанія;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Полінезія;                         г) Індонезія.</w:t>
      </w:r>
    </w:p>
    <w:p w:rsidR="00341115" w:rsidRPr="00341115" w:rsidRDefault="000004C4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Найбільш теплим та солоним океаном на Землі вчені вважають:</w:t>
      </w:r>
    </w:p>
    <w:p w:rsidR="000004C4" w:rsidRPr="00341115" w:rsidRDefault="00341115" w:rsidP="00000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Тихий</w:t>
      </w:r>
      <w:r w:rsidR="000004C4" w:rsidRPr="00000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004C4" w:rsidRPr="00341115">
        <w:rPr>
          <w:rFonts w:ascii="Times New Roman" w:hAnsi="Times New Roman" w:cs="Times New Roman"/>
          <w:sz w:val="28"/>
          <w:szCs w:val="28"/>
          <w:lang w:val="uk-UA"/>
        </w:rPr>
        <w:t>б)  Індійський;      в) Атлантичний;</w:t>
      </w:r>
    </w:p>
    <w:p w:rsidR="00341115" w:rsidRPr="00341115" w:rsidRDefault="000004C4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Море без берегів (</w:t>
      </w:r>
      <w:proofErr w:type="spellStart"/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Сарґассове</w:t>
      </w:r>
      <w:proofErr w:type="spellEnd"/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) знаходиться в океані: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а)  Тихому;                             б) Атлантичному;                 </w:t>
      </w:r>
      <w:r w:rsidR="00365E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) Індійському.</w:t>
      </w:r>
    </w:p>
    <w:p w:rsidR="00341115" w:rsidRPr="00341115" w:rsidRDefault="00365EB3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Найбільш високі припливи на Землі спостерігаються в</w:t>
      </w:r>
      <w:r w:rsidR="00DE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океані.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Індійському;                     в) Північному Льодовитому;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Атлантичному;                 г) Тихому.</w:t>
      </w:r>
    </w:p>
    <w:p w:rsidR="00341115" w:rsidRPr="00341115" w:rsidRDefault="00365EB3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.  Океан, який за площею території (91,7 </w:t>
      </w:r>
      <w:proofErr w:type="spellStart"/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="00341115" w:rsidRPr="003411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) посідає друге місце на Землі:</w:t>
      </w:r>
    </w:p>
    <w:p w:rsidR="00A717C8" w:rsidRPr="00341115" w:rsidRDefault="00A717C8" w:rsidP="00A7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5EB3" w:rsidRPr="0036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EB3" w:rsidRPr="00341115">
        <w:rPr>
          <w:rFonts w:ascii="Times New Roman" w:hAnsi="Times New Roman" w:cs="Times New Roman"/>
          <w:sz w:val="28"/>
          <w:szCs w:val="28"/>
          <w:lang w:val="uk-UA"/>
        </w:rPr>
        <w:t>Атлантичний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б) Тихий;      в) Індійський.</w:t>
      </w:r>
    </w:p>
    <w:p w:rsidR="00A717C8" w:rsidRPr="00D1472D" w:rsidRDefault="00A717C8" w:rsidP="003411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72D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341115" w:rsidRPr="00341115" w:rsidRDefault="00A717C8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Океан, який перетинає всі географічні пояси Землі: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 Атлантичний;</w:t>
      </w:r>
      <w:r w:rsidR="00395D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б) Індійський;                       </w:t>
      </w:r>
      <w:r w:rsidR="00395DC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) Тихий.</w:t>
      </w:r>
    </w:p>
    <w:p w:rsidR="00341115" w:rsidRP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Форма рельєфу дна Атлантичного океану, яка у меридіональному напрямі поділяє даний океан на дві частини: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шельф;                              в) океанічний жолоб;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острівна дуга;                   г) серединно-океанічний хребет.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3.  Яке море належить до басейну Індійського океану?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Середземне;                    в) Аравійське;</w:t>
      </w:r>
    </w:p>
    <w:p w:rsid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Кари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бське;                      г) Чорне.</w:t>
      </w:r>
    </w:p>
    <w:p w:rsidR="00341115" w:rsidRP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Через цей географічний об'єкт проходить найкоротший морський шлях із країн Європи до країн Південної Азії: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proofErr w:type="spellStart"/>
      <w:r w:rsidRPr="00341115">
        <w:rPr>
          <w:rFonts w:ascii="Times New Roman" w:hAnsi="Times New Roman" w:cs="Times New Roman"/>
          <w:sz w:val="28"/>
          <w:szCs w:val="28"/>
          <w:lang w:val="uk-UA"/>
        </w:rPr>
        <w:t>Мозамбікська</w:t>
      </w:r>
      <w:proofErr w:type="spellEnd"/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протока;   в) Ґібралтарська протока;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Суецький канал;             г) Панамський канал.</w:t>
      </w:r>
    </w:p>
    <w:p w:rsidR="00341115" w:rsidRP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Який океан одночасно омиває береги Африки, Євразії, Австралії, Антарктиди?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Тихий;</w:t>
      </w:r>
      <w:r w:rsidR="00395DC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95DCF" w:rsidRPr="00341115">
        <w:rPr>
          <w:rFonts w:ascii="Times New Roman" w:hAnsi="Times New Roman" w:cs="Times New Roman"/>
          <w:sz w:val="28"/>
          <w:szCs w:val="28"/>
          <w:lang w:val="uk-UA"/>
        </w:rPr>
        <w:t>б) Атлантичний</w:t>
      </w:r>
      <w:r w:rsidR="00395DC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95DCF"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в) Індійський;</w:t>
      </w:r>
    </w:p>
    <w:p w:rsidR="00341115" w:rsidRP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Який океан одночасно омиває береги п'яти частин світу?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Індійський;                     в) Тихий;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Атлантичний.</w:t>
      </w:r>
    </w:p>
    <w:p w:rsidR="00341115" w:rsidRPr="00341115" w:rsidRDefault="00395DCF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41115" w:rsidRPr="00341115">
        <w:rPr>
          <w:rFonts w:ascii="Times New Roman" w:hAnsi="Times New Roman" w:cs="Times New Roman"/>
          <w:sz w:val="28"/>
          <w:szCs w:val="28"/>
          <w:lang w:val="uk-UA"/>
        </w:rPr>
        <w:t>.  Течія в Індійському океані, яка змінює свій напрямок двічі на рік,— це:</w:t>
      </w:r>
    </w:p>
    <w:p w:rsidR="00341115" w:rsidRP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Південна Пасатна;          в) Сомалійська;</w:t>
      </w:r>
    </w:p>
    <w:p w:rsidR="00341115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Мусонна;                        г) Мадагаскарська.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.  Який географічний об'єкт безпосередньо з'єднує два океани?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 Панамський канал;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Суецький канал;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в) Гібралтарська протока;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г)  Середземне море.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В якому океані знаходиться унікальний природний комплекс, «гір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softHyphen/>
        <w:t>ський хребет», який створений живими організмами?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а) Атлантичному;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б) Тихому;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>в) Індійському;</w:t>
      </w:r>
    </w:p>
    <w:p w:rsidR="0090038A" w:rsidRPr="00341115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.  Океан, який в меридіональному напрямі простягається на 1600 км:</w:t>
      </w:r>
    </w:p>
    <w:p w:rsidR="0090038A" w:rsidRDefault="0090038A" w:rsidP="009003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а)   Тихий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Індійський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1115">
        <w:rPr>
          <w:rFonts w:ascii="Times New Roman" w:hAnsi="Times New Roman" w:cs="Times New Roman"/>
          <w:sz w:val="28"/>
          <w:szCs w:val="28"/>
          <w:lang w:val="uk-UA"/>
        </w:rPr>
        <w:t>в) Атлантичний;</w:t>
      </w:r>
    </w:p>
    <w:p w:rsidR="000B3D3D" w:rsidRPr="000B3D3D" w:rsidRDefault="000B3D3D" w:rsidP="000B3D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0B3D3D">
        <w:rPr>
          <w:rFonts w:ascii="Times New Roman" w:hAnsi="Times New Roman" w:cs="Times New Roman"/>
          <w:sz w:val="28"/>
          <w:szCs w:val="28"/>
          <w:lang w:val="uk-UA"/>
        </w:rPr>
        <w:t xml:space="preserve"> Деякі моря Атлантичного океану врізаються на тисячі кілометрів углиб суші:</w:t>
      </w:r>
    </w:p>
    <w:p w:rsidR="000B3D3D" w:rsidRPr="000B3D3D" w:rsidRDefault="000B3D3D" w:rsidP="000B3D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D3D">
        <w:rPr>
          <w:rFonts w:ascii="Times New Roman" w:hAnsi="Times New Roman" w:cs="Times New Roman"/>
          <w:sz w:val="28"/>
          <w:szCs w:val="28"/>
          <w:lang w:val="uk-UA"/>
        </w:rPr>
        <w:t>а) так;                                    б) ні.</w:t>
      </w:r>
    </w:p>
    <w:p w:rsidR="000B3D3D" w:rsidRDefault="000B3D3D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D3D" w:rsidRDefault="000B3D3D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1115" w:rsidRPr="000A42A2" w:rsidRDefault="00341115" w:rsidP="003411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115" w:rsidRPr="000A42A2" w:rsidSect="000A42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DAF"/>
    <w:multiLevelType w:val="hybridMultilevel"/>
    <w:tmpl w:val="50E288F6"/>
    <w:lvl w:ilvl="0" w:tplc="510A81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58A"/>
    <w:multiLevelType w:val="hybridMultilevel"/>
    <w:tmpl w:val="F8F4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CFF"/>
    <w:multiLevelType w:val="hybridMultilevel"/>
    <w:tmpl w:val="B064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43EB9"/>
    <w:multiLevelType w:val="multilevel"/>
    <w:tmpl w:val="158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23EF3"/>
    <w:multiLevelType w:val="hybridMultilevel"/>
    <w:tmpl w:val="65F4B5F2"/>
    <w:lvl w:ilvl="0" w:tplc="737CB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24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E5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5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A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E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E03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B2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40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0764F0"/>
    <w:multiLevelType w:val="hybridMultilevel"/>
    <w:tmpl w:val="2B689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3C"/>
    <w:rsid w:val="000004C4"/>
    <w:rsid w:val="00004F39"/>
    <w:rsid w:val="000A42A2"/>
    <w:rsid w:val="000B0AAA"/>
    <w:rsid w:val="000B3D3D"/>
    <w:rsid w:val="000E03D1"/>
    <w:rsid w:val="000E4AB2"/>
    <w:rsid w:val="00130B9A"/>
    <w:rsid w:val="00134178"/>
    <w:rsid w:val="00137B12"/>
    <w:rsid w:val="001A6DC3"/>
    <w:rsid w:val="001D2D1E"/>
    <w:rsid w:val="001E2D5F"/>
    <w:rsid w:val="00257105"/>
    <w:rsid w:val="00262A14"/>
    <w:rsid w:val="00290C72"/>
    <w:rsid w:val="00295594"/>
    <w:rsid w:val="002A1E5E"/>
    <w:rsid w:val="002C5FC7"/>
    <w:rsid w:val="002D658E"/>
    <w:rsid w:val="002E43BE"/>
    <w:rsid w:val="00325B23"/>
    <w:rsid w:val="0033353A"/>
    <w:rsid w:val="00341115"/>
    <w:rsid w:val="00365EB3"/>
    <w:rsid w:val="00372EB7"/>
    <w:rsid w:val="003730DB"/>
    <w:rsid w:val="0038183D"/>
    <w:rsid w:val="00395DCF"/>
    <w:rsid w:val="003B4000"/>
    <w:rsid w:val="003E352F"/>
    <w:rsid w:val="003F4B18"/>
    <w:rsid w:val="00430A24"/>
    <w:rsid w:val="00436001"/>
    <w:rsid w:val="004365D7"/>
    <w:rsid w:val="00436BF8"/>
    <w:rsid w:val="00441661"/>
    <w:rsid w:val="00452710"/>
    <w:rsid w:val="00480024"/>
    <w:rsid w:val="00497770"/>
    <w:rsid w:val="004A6561"/>
    <w:rsid w:val="005002E2"/>
    <w:rsid w:val="005468D7"/>
    <w:rsid w:val="00566AF6"/>
    <w:rsid w:val="00587702"/>
    <w:rsid w:val="0059771E"/>
    <w:rsid w:val="005A3074"/>
    <w:rsid w:val="005C39BC"/>
    <w:rsid w:val="00661DAE"/>
    <w:rsid w:val="006E724C"/>
    <w:rsid w:val="00704B70"/>
    <w:rsid w:val="00730F72"/>
    <w:rsid w:val="007F14FE"/>
    <w:rsid w:val="007F6267"/>
    <w:rsid w:val="00820C4F"/>
    <w:rsid w:val="0089463C"/>
    <w:rsid w:val="008B0D15"/>
    <w:rsid w:val="008B2E1D"/>
    <w:rsid w:val="008B48BF"/>
    <w:rsid w:val="0090038A"/>
    <w:rsid w:val="00904384"/>
    <w:rsid w:val="00921D5A"/>
    <w:rsid w:val="0099599D"/>
    <w:rsid w:val="009A7F2C"/>
    <w:rsid w:val="009F6F09"/>
    <w:rsid w:val="00A00BCE"/>
    <w:rsid w:val="00A60860"/>
    <w:rsid w:val="00A717C8"/>
    <w:rsid w:val="00AD14DB"/>
    <w:rsid w:val="00B361B1"/>
    <w:rsid w:val="00B42D06"/>
    <w:rsid w:val="00B47EDE"/>
    <w:rsid w:val="00B7624F"/>
    <w:rsid w:val="00C419BD"/>
    <w:rsid w:val="00C7441A"/>
    <w:rsid w:val="00C84F3C"/>
    <w:rsid w:val="00CA58E5"/>
    <w:rsid w:val="00CD0163"/>
    <w:rsid w:val="00CD23A1"/>
    <w:rsid w:val="00D10293"/>
    <w:rsid w:val="00D13EA2"/>
    <w:rsid w:val="00D1472D"/>
    <w:rsid w:val="00D1514D"/>
    <w:rsid w:val="00D2370C"/>
    <w:rsid w:val="00D57222"/>
    <w:rsid w:val="00D57DB4"/>
    <w:rsid w:val="00D6109D"/>
    <w:rsid w:val="00DA26D8"/>
    <w:rsid w:val="00DA5AE8"/>
    <w:rsid w:val="00DB38EC"/>
    <w:rsid w:val="00DB39F6"/>
    <w:rsid w:val="00DE46A1"/>
    <w:rsid w:val="00E313F1"/>
    <w:rsid w:val="00E337BB"/>
    <w:rsid w:val="00E67A47"/>
    <w:rsid w:val="00EB34D5"/>
    <w:rsid w:val="00EB6F93"/>
    <w:rsid w:val="00EC4EB1"/>
    <w:rsid w:val="00F03552"/>
    <w:rsid w:val="00F13E75"/>
    <w:rsid w:val="00F32A4F"/>
    <w:rsid w:val="00F560C0"/>
    <w:rsid w:val="00F77741"/>
    <w:rsid w:val="00F967C6"/>
    <w:rsid w:val="00FC00A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47E-30B8-408F-9924-A73DBD1C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Mama</cp:lastModifiedBy>
  <cp:revision>13</cp:revision>
  <dcterms:created xsi:type="dcterms:W3CDTF">2014-10-08T05:16:00Z</dcterms:created>
  <dcterms:modified xsi:type="dcterms:W3CDTF">2016-02-21T19:07:00Z</dcterms:modified>
</cp:coreProperties>
</file>